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BF" w:rsidRDefault="00D93EBF" w:rsidP="007A2033">
      <w:pPr>
        <w:rPr>
          <w:rFonts w:ascii="Calibri" w:hAnsi="Calibri"/>
          <w:sz w:val="22"/>
          <w:szCs w:val="22"/>
        </w:rPr>
      </w:pPr>
      <w:r>
        <w:rPr>
          <w:rFonts w:ascii="Calibri" w:hAnsi="Calibri"/>
          <w:sz w:val="22"/>
          <w:szCs w:val="22"/>
        </w:rPr>
        <w:t>[S. 37]</w:t>
      </w:r>
    </w:p>
    <w:p w:rsidR="00D93EBF" w:rsidRPr="00E359B3" w:rsidRDefault="00D93EBF" w:rsidP="007A2033">
      <w:pPr>
        <w:rPr>
          <w:rFonts w:ascii="Calibri" w:hAnsi="Calibri"/>
          <w:b/>
          <w:sz w:val="22"/>
          <w:szCs w:val="22"/>
        </w:rPr>
      </w:pPr>
      <w:r w:rsidRPr="0023651C">
        <w:rPr>
          <w:rFonts w:ascii="Calibri" w:hAnsi="Calibri"/>
          <w:b/>
          <w:sz w:val="22"/>
          <w:szCs w:val="22"/>
        </w:rPr>
        <w:t>37</w:t>
      </w:r>
    </w:p>
    <w:p w:rsidR="00D93EBF" w:rsidRDefault="00D93EBF" w:rsidP="007A2033">
      <w:pPr>
        <w:rPr>
          <w:rFonts w:ascii="Calibri" w:hAnsi="Calibri"/>
          <w:sz w:val="22"/>
          <w:szCs w:val="22"/>
        </w:rPr>
      </w:pPr>
      <w:r>
        <w:rPr>
          <w:rFonts w:ascii="Calibri" w:hAnsi="Calibri"/>
          <w:sz w:val="22"/>
          <w:szCs w:val="22"/>
        </w:rPr>
        <w:t>Montag, 4. Mai, 19.30 Uhr</w:t>
      </w:r>
    </w:p>
    <w:p w:rsidR="00D93EBF" w:rsidRPr="007A2033" w:rsidRDefault="00D93EBF" w:rsidP="007A2033">
      <w:pPr>
        <w:rPr>
          <w:rFonts w:ascii="Calibri" w:hAnsi="Calibri"/>
          <w:sz w:val="22"/>
          <w:szCs w:val="22"/>
        </w:rPr>
      </w:pPr>
      <w:r w:rsidRPr="007A2033">
        <w:rPr>
          <w:rFonts w:ascii="Calibri" w:hAnsi="Calibri"/>
          <w:sz w:val="22"/>
          <w:szCs w:val="22"/>
        </w:rPr>
        <w:t>kino achteinhalb</w:t>
      </w:r>
      <w:r>
        <w:rPr>
          <w:rFonts w:ascii="Calibri" w:hAnsi="Calibri"/>
          <w:sz w:val="22"/>
          <w:szCs w:val="22"/>
        </w:rPr>
        <w:t>, Saarbrücken</w:t>
      </w:r>
    </w:p>
    <w:p w:rsidR="00D93EBF" w:rsidRDefault="00D93EBF">
      <w:pPr>
        <w:rPr>
          <w:rFonts w:ascii="Calibri" w:hAnsi="Calibri"/>
          <w:b/>
          <w:sz w:val="22"/>
          <w:szCs w:val="22"/>
        </w:rPr>
      </w:pPr>
    </w:p>
    <w:p w:rsidR="00D93EBF" w:rsidRDefault="00D93EBF">
      <w:pPr>
        <w:rPr>
          <w:rFonts w:ascii="Calibri" w:hAnsi="Calibri"/>
          <w:b/>
          <w:sz w:val="22"/>
          <w:szCs w:val="22"/>
        </w:rPr>
      </w:pPr>
      <w:r>
        <w:rPr>
          <w:rFonts w:ascii="Calibri" w:hAnsi="Calibri"/>
          <w:b/>
          <w:sz w:val="22"/>
          <w:szCs w:val="22"/>
        </w:rPr>
        <w:t>Musikfilm</w:t>
      </w:r>
    </w:p>
    <w:p w:rsidR="00D93EBF" w:rsidRDefault="00D93EBF">
      <w:pPr>
        <w:rPr>
          <w:rFonts w:ascii="Calibri" w:hAnsi="Calibri"/>
          <w:sz w:val="22"/>
          <w:szCs w:val="22"/>
        </w:rPr>
      </w:pPr>
      <w:r w:rsidRPr="007A2033">
        <w:rPr>
          <w:rFonts w:ascii="Calibri" w:hAnsi="Calibri"/>
          <w:b/>
          <w:sz w:val="22"/>
          <w:szCs w:val="22"/>
        </w:rPr>
        <w:t xml:space="preserve">Georg Friedrich Händel: </w:t>
      </w:r>
      <w:r>
        <w:rPr>
          <w:rFonts w:ascii="Calibri" w:hAnsi="Calibri"/>
          <w:b/>
          <w:sz w:val="22"/>
          <w:szCs w:val="22"/>
        </w:rPr>
        <w:t xml:space="preserve">Messiah </w:t>
      </w:r>
      <w:r w:rsidRPr="0023651C">
        <w:rPr>
          <w:rFonts w:ascii="Calibri" w:hAnsi="Calibri"/>
          <w:sz w:val="22"/>
          <w:szCs w:val="22"/>
        </w:rPr>
        <w:t>HWV 56</w:t>
      </w:r>
    </w:p>
    <w:p w:rsidR="00D93EBF" w:rsidRPr="0023651C" w:rsidRDefault="00D93EBF">
      <w:pPr>
        <w:rPr>
          <w:rFonts w:ascii="Calibri" w:hAnsi="Calibri"/>
          <w:sz w:val="22"/>
          <w:szCs w:val="22"/>
        </w:rPr>
      </w:pPr>
      <w:r>
        <w:rPr>
          <w:rFonts w:ascii="Calibri" w:hAnsi="Calibri"/>
          <w:sz w:val="22"/>
          <w:szCs w:val="22"/>
        </w:rPr>
        <w:t>Oratorio in three parts</w:t>
      </w:r>
    </w:p>
    <w:p w:rsidR="00D93EBF" w:rsidRDefault="00D93EBF">
      <w:pPr>
        <w:rPr>
          <w:rFonts w:ascii="Calibri" w:hAnsi="Calibri"/>
          <w:sz w:val="22"/>
          <w:szCs w:val="22"/>
        </w:rPr>
      </w:pPr>
    </w:p>
    <w:p w:rsidR="00D93EBF" w:rsidRDefault="00D93EBF">
      <w:pPr>
        <w:rPr>
          <w:rFonts w:ascii="Calibri" w:hAnsi="Calibri"/>
          <w:sz w:val="22"/>
          <w:szCs w:val="22"/>
        </w:rPr>
      </w:pPr>
      <w:r>
        <w:rPr>
          <w:rFonts w:ascii="Calibri" w:hAnsi="Calibri"/>
          <w:sz w:val="22"/>
          <w:szCs w:val="22"/>
        </w:rPr>
        <w:t>Österreich 2009; Inszenierung: Claus Guth; Dramaturgie: Konrad Kuhn;</w:t>
      </w:r>
    </w:p>
    <w:p w:rsidR="00D93EBF" w:rsidRDefault="00D93EBF">
      <w:pPr>
        <w:rPr>
          <w:rFonts w:ascii="Calibri" w:hAnsi="Calibri"/>
          <w:sz w:val="22"/>
          <w:szCs w:val="22"/>
        </w:rPr>
      </w:pPr>
      <w:r>
        <w:rPr>
          <w:rFonts w:ascii="Calibri" w:hAnsi="Calibri"/>
          <w:sz w:val="22"/>
          <w:szCs w:val="22"/>
        </w:rPr>
        <w:t xml:space="preserve">Bühne und Kostüme: </w:t>
      </w:r>
      <w:r w:rsidRPr="00AD3312">
        <w:rPr>
          <w:rFonts w:ascii="Calibri" w:hAnsi="Calibri"/>
          <w:sz w:val="22"/>
          <w:szCs w:val="22"/>
        </w:rPr>
        <w:t>Christian Schmidt</w:t>
      </w:r>
      <w:r>
        <w:rPr>
          <w:rFonts w:ascii="Calibri" w:hAnsi="Calibri"/>
          <w:sz w:val="22"/>
          <w:szCs w:val="22"/>
        </w:rPr>
        <w:t>; Licht: Jürgen Hoffmann; Choreographie: Ramses Sigl;</w:t>
      </w:r>
    </w:p>
    <w:p w:rsidR="00D93EBF" w:rsidRDefault="00D93EBF">
      <w:pPr>
        <w:rPr>
          <w:rFonts w:ascii="Calibri" w:hAnsi="Calibri"/>
          <w:sz w:val="22"/>
          <w:szCs w:val="22"/>
        </w:rPr>
      </w:pPr>
      <w:r w:rsidRPr="00D30B0E">
        <w:rPr>
          <w:rFonts w:ascii="Calibri" w:hAnsi="Calibri"/>
          <w:sz w:val="22"/>
          <w:szCs w:val="22"/>
        </w:rPr>
        <w:t>mit: Susan Gritton, Cornelia Horak, Sopran; Martin Pöllmann, Knabensopran; Bejun Mehta, Altus;</w:t>
      </w:r>
    </w:p>
    <w:p w:rsidR="00D93EBF" w:rsidRPr="002C2A37" w:rsidRDefault="00D93EBF">
      <w:pPr>
        <w:rPr>
          <w:rFonts w:ascii="Calibri" w:hAnsi="Calibri"/>
          <w:sz w:val="22"/>
          <w:szCs w:val="22"/>
        </w:rPr>
      </w:pPr>
      <w:r w:rsidRPr="002C2A37">
        <w:rPr>
          <w:rFonts w:ascii="Calibri" w:hAnsi="Calibri"/>
          <w:sz w:val="22"/>
          <w:szCs w:val="22"/>
        </w:rPr>
        <w:t>Richard Croft, Tenor; Florian Boesch, Bass; Paul Lorenger, Tänzer;</w:t>
      </w:r>
    </w:p>
    <w:p w:rsidR="00D93EBF" w:rsidRDefault="00D93EBF">
      <w:pPr>
        <w:rPr>
          <w:rFonts w:ascii="Calibri" w:hAnsi="Calibri"/>
          <w:sz w:val="22"/>
          <w:szCs w:val="22"/>
        </w:rPr>
      </w:pPr>
      <w:r>
        <w:rPr>
          <w:rFonts w:ascii="Calibri" w:hAnsi="Calibri"/>
          <w:sz w:val="22"/>
          <w:szCs w:val="22"/>
        </w:rPr>
        <w:t xml:space="preserve">Nadia Kichler, </w:t>
      </w:r>
      <w:r w:rsidRPr="00AD3312">
        <w:rPr>
          <w:rFonts w:ascii="Calibri" w:hAnsi="Calibri"/>
          <w:sz w:val="22"/>
          <w:szCs w:val="22"/>
        </w:rPr>
        <w:t>G</w:t>
      </w:r>
      <w:r>
        <w:rPr>
          <w:rFonts w:ascii="Calibri" w:hAnsi="Calibri"/>
          <w:sz w:val="22"/>
          <w:szCs w:val="22"/>
        </w:rPr>
        <w:t xml:space="preserve">ebärdendarstellerin; </w:t>
      </w:r>
      <w:r w:rsidRPr="005B211C">
        <w:rPr>
          <w:rFonts w:ascii="Calibri" w:hAnsi="Calibri"/>
          <w:sz w:val="22"/>
          <w:szCs w:val="22"/>
        </w:rPr>
        <w:t>Arnold Schoenberg Chor</w:t>
      </w:r>
      <w:r>
        <w:rPr>
          <w:rFonts w:ascii="Calibri" w:hAnsi="Calibri"/>
          <w:sz w:val="22"/>
          <w:szCs w:val="22"/>
        </w:rPr>
        <w:t xml:space="preserve"> (Chordirektor: Erwin Ortner);</w:t>
      </w:r>
    </w:p>
    <w:p w:rsidR="00D93EBF" w:rsidRDefault="00D93EBF">
      <w:pPr>
        <w:rPr>
          <w:rFonts w:ascii="Calibri" w:hAnsi="Calibri"/>
          <w:sz w:val="22"/>
          <w:szCs w:val="22"/>
        </w:rPr>
      </w:pPr>
      <w:r>
        <w:rPr>
          <w:rFonts w:ascii="Calibri" w:hAnsi="Calibri"/>
          <w:sz w:val="22"/>
          <w:szCs w:val="22"/>
        </w:rPr>
        <w:t xml:space="preserve">Ensemble Matheus; </w:t>
      </w:r>
      <w:r w:rsidRPr="005B211C">
        <w:rPr>
          <w:rFonts w:ascii="Calibri" w:hAnsi="Calibri"/>
          <w:sz w:val="22"/>
          <w:szCs w:val="22"/>
        </w:rPr>
        <w:t>Leitung: Jean-Christophe Spinosi</w:t>
      </w:r>
      <w:r>
        <w:rPr>
          <w:rFonts w:ascii="Calibri" w:hAnsi="Calibri"/>
          <w:sz w:val="22"/>
          <w:szCs w:val="22"/>
        </w:rPr>
        <w:t>; Filmregie: Hannes Rossacher;</w:t>
      </w:r>
    </w:p>
    <w:p w:rsidR="00D93EBF" w:rsidRDefault="00D93EBF">
      <w:pPr>
        <w:rPr>
          <w:rFonts w:ascii="Calibri" w:hAnsi="Calibri"/>
          <w:sz w:val="22"/>
          <w:szCs w:val="22"/>
        </w:rPr>
      </w:pPr>
      <w:r>
        <w:rPr>
          <w:rFonts w:ascii="Calibri" w:hAnsi="Calibri"/>
          <w:sz w:val="22"/>
          <w:szCs w:val="22"/>
        </w:rPr>
        <w:t>Kamera: Wolfgang Hirschl u. a.; Produktion: ORF/Arte und UNITEL; Schnitt: Herbert Roseneder u. a.;</w:t>
      </w:r>
    </w:p>
    <w:p w:rsidR="00D93EBF" w:rsidRPr="005B211C" w:rsidRDefault="00D93EBF">
      <w:pPr>
        <w:rPr>
          <w:rFonts w:ascii="Calibri" w:hAnsi="Calibri"/>
          <w:sz w:val="22"/>
          <w:szCs w:val="22"/>
        </w:rPr>
      </w:pPr>
      <w:r>
        <w:rPr>
          <w:rFonts w:ascii="Calibri" w:hAnsi="Calibri"/>
          <w:sz w:val="22"/>
          <w:szCs w:val="22"/>
        </w:rPr>
        <w:t>Ton: Gregor Hornacek; Farbe; 154 Min.; OmU; FSK: 0</w:t>
      </w:r>
    </w:p>
    <w:p w:rsidR="00D93EBF" w:rsidRDefault="00D93EBF">
      <w:pPr>
        <w:rPr>
          <w:rFonts w:ascii="Calibri" w:hAnsi="Calibri"/>
          <w:sz w:val="22"/>
          <w:szCs w:val="22"/>
        </w:rPr>
      </w:pPr>
    </w:p>
    <w:p w:rsidR="00D93EBF" w:rsidRDefault="00D93EBF">
      <w:pPr>
        <w:rPr>
          <w:rFonts w:ascii="Calibri" w:hAnsi="Calibri"/>
          <w:sz w:val="22"/>
          <w:szCs w:val="22"/>
        </w:rPr>
      </w:pPr>
      <w:r>
        <w:rPr>
          <w:rFonts w:ascii="Calibri" w:hAnsi="Calibri"/>
          <w:sz w:val="22"/>
          <w:szCs w:val="22"/>
        </w:rPr>
        <w:t>Eintritt 6,50 € / ermäßigt 5,50 €; Reservierung siehe S. 39</w:t>
      </w:r>
    </w:p>
    <w:p w:rsidR="00D93EBF" w:rsidRDefault="00D93EBF">
      <w:pPr>
        <w:rPr>
          <w:rFonts w:ascii="Calibri" w:hAnsi="Calibri"/>
          <w:sz w:val="22"/>
          <w:szCs w:val="22"/>
        </w:rPr>
      </w:pPr>
    </w:p>
    <w:p w:rsidR="00D93EBF" w:rsidRDefault="00D93EBF" w:rsidP="0023651C">
      <w:pPr>
        <w:jc w:val="both"/>
        <w:rPr>
          <w:rFonts w:ascii="Calibri" w:hAnsi="Calibri"/>
          <w:sz w:val="22"/>
          <w:szCs w:val="22"/>
        </w:rPr>
      </w:pPr>
    </w:p>
    <w:p w:rsidR="00D93EBF" w:rsidRDefault="00D93EBF" w:rsidP="0023651C">
      <w:pPr>
        <w:jc w:val="both"/>
        <w:rPr>
          <w:rFonts w:ascii="Calibri" w:hAnsi="Calibri"/>
          <w:sz w:val="22"/>
          <w:szCs w:val="22"/>
        </w:rPr>
      </w:pPr>
      <w:r>
        <w:rPr>
          <w:rFonts w:ascii="Calibri" w:hAnsi="Calibri"/>
          <w:sz w:val="22"/>
          <w:szCs w:val="22"/>
        </w:rPr>
        <w:t xml:space="preserve">Georg Friedrich Händels </w:t>
      </w:r>
      <w:r w:rsidRPr="00316A1B">
        <w:rPr>
          <w:rFonts w:ascii="Calibri" w:hAnsi="Calibri"/>
          <w:i/>
          <w:sz w:val="22"/>
          <w:szCs w:val="22"/>
        </w:rPr>
        <w:t>Messiah</w:t>
      </w:r>
      <w:r>
        <w:rPr>
          <w:rFonts w:ascii="Calibri" w:hAnsi="Calibri"/>
          <w:sz w:val="22"/>
          <w:szCs w:val="22"/>
        </w:rPr>
        <w:t xml:space="preserve"> auf ein Libretto von Charles Jennens (nach Worten der Bibel) war nie als Bühnenstück gedacht – daran besteht kein Zweifel. Regisseur Claus Guth räumt ein: Das Werk sei „von seiner Natur her eine religiöse oder philosophische Reflexion“ – und damit denkbar weit entfernt von jener Art der Konkretisierung, die eine dramatische Handlung eigentlich voraussetzt.</w:t>
      </w:r>
    </w:p>
    <w:p w:rsidR="00D93EBF" w:rsidRDefault="00D93EBF" w:rsidP="0023651C">
      <w:pPr>
        <w:jc w:val="both"/>
        <w:rPr>
          <w:rFonts w:ascii="Calibri" w:hAnsi="Calibri"/>
          <w:sz w:val="22"/>
          <w:szCs w:val="22"/>
        </w:rPr>
      </w:pPr>
      <w:r>
        <w:rPr>
          <w:rFonts w:ascii="Calibri" w:hAnsi="Calibri"/>
          <w:sz w:val="22"/>
          <w:szCs w:val="22"/>
        </w:rPr>
        <w:t>Und doch: Der Bühnenhandlung liegt die Geschichte dreier Männer zugrunde, möglicherweise dreier Brüder, sowie der familiären Verflechtungen ihrer Frauen und Kinder. Einer der Männer begeht Selbstmord, danach verfolgt das Bühnenspiel die Versuche der Hinterbliebenen, das Geschehene zu verarbeiten. Fixpunkt ist die Beerdigung; im Anschluss wird die Vorgeschichte erzählt, hierauf folgt ein „Was kommt danach?“</w:t>
      </w:r>
    </w:p>
    <w:p w:rsidR="00D93EBF" w:rsidRDefault="00D93EBF" w:rsidP="00E077F1">
      <w:pPr>
        <w:jc w:val="both"/>
        <w:rPr>
          <w:rFonts w:ascii="Calibri" w:hAnsi="Calibri"/>
          <w:sz w:val="22"/>
          <w:szCs w:val="22"/>
        </w:rPr>
      </w:pPr>
      <w:r>
        <w:rPr>
          <w:rFonts w:ascii="Calibri" w:hAnsi="Calibri"/>
          <w:sz w:val="22"/>
          <w:szCs w:val="22"/>
        </w:rPr>
        <w:t xml:space="preserve">Dirigent Jean-Christophe Spinosi abstrahiert: „Eine Oper, das ist ein Ausschnitt vom Leben. Und unsere Transkription des </w:t>
      </w:r>
      <w:r w:rsidRPr="00316A1B">
        <w:rPr>
          <w:rFonts w:ascii="Calibri" w:hAnsi="Calibri"/>
          <w:i/>
          <w:sz w:val="22"/>
          <w:szCs w:val="22"/>
        </w:rPr>
        <w:t>Messiah</w:t>
      </w:r>
      <w:r>
        <w:rPr>
          <w:rFonts w:ascii="Calibri" w:hAnsi="Calibri"/>
          <w:sz w:val="22"/>
          <w:szCs w:val="22"/>
        </w:rPr>
        <w:t xml:space="preserve"> erweckt das Stück zum Leben. Gleichzeitig erscheint mir die Idee, beim </w:t>
      </w:r>
      <w:r w:rsidRPr="00316A1B">
        <w:rPr>
          <w:rFonts w:ascii="Calibri" w:hAnsi="Calibri"/>
          <w:i/>
          <w:sz w:val="22"/>
          <w:szCs w:val="22"/>
        </w:rPr>
        <w:t>Messiah</w:t>
      </w:r>
      <w:r>
        <w:rPr>
          <w:rFonts w:ascii="Calibri" w:hAnsi="Calibri"/>
          <w:sz w:val="22"/>
          <w:szCs w:val="22"/>
        </w:rPr>
        <w:t xml:space="preserve"> von Wesen aus Fleisch und Blut auszugehen, also zum Beispiel die Leiden Christi von einer Figur wie der des Tänzer verkörpern zu lassen, als schönste Hommage an die Religion. Religion, das sind für mich zunächst einmal Geschichten von Menschen.“</w:t>
      </w:r>
    </w:p>
    <w:p w:rsidR="00D93EBF" w:rsidRDefault="00D93EBF" w:rsidP="00E077F1">
      <w:pPr>
        <w:jc w:val="both"/>
        <w:rPr>
          <w:rFonts w:ascii="Calibri" w:hAnsi="Calibri"/>
          <w:sz w:val="22"/>
          <w:szCs w:val="22"/>
        </w:rPr>
      </w:pPr>
    </w:p>
    <w:p w:rsidR="00D93EBF" w:rsidRPr="00AD3312" w:rsidRDefault="00D93EBF" w:rsidP="00E077F1">
      <w:pPr>
        <w:jc w:val="both"/>
        <w:rPr>
          <w:rFonts w:ascii="Calibri" w:hAnsi="Calibri"/>
          <w:sz w:val="22"/>
          <w:szCs w:val="22"/>
        </w:rPr>
      </w:pPr>
      <w:r>
        <w:rPr>
          <w:rFonts w:ascii="Calibri" w:hAnsi="Calibri"/>
          <w:sz w:val="22"/>
          <w:szCs w:val="22"/>
        </w:rPr>
        <w:t>Live aufgenommen im Theater an der Wien, Wien, 3. &amp; 4. April 2009</w:t>
      </w:r>
    </w:p>
    <w:sectPr w:rsidR="00D93EBF" w:rsidRPr="00AD3312" w:rsidSect="00F42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312"/>
    <w:rsid w:val="00034450"/>
    <w:rsid w:val="00076280"/>
    <w:rsid w:val="000A6820"/>
    <w:rsid w:val="00122C8F"/>
    <w:rsid w:val="001B4D72"/>
    <w:rsid w:val="00203625"/>
    <w:rsid w:val="0023651C"/>
    <w:rsid w:val="002678AF"/>
    <w:rsid w:val="002718E3"/>
    <w:rsid w:val="002C2A37"/>
    <w:rsid w:val="00316A1B"/>
    <w:rsid w:val="003D22B1"/>
    <w:rsid w:val="004A04CF"/>
    <w:rsid w:val="004D5594"/>
    <w:rsid w:val="004F1685"/>
    <w:rsid w:val="005B1594"/>
    <w:rsid w:val="005B211C"/>
    <w:rsid w:val="006151C9"/>
    <w:rsid w:val="00622943"/>
    <w:rsid w:val="006A427D"/>
    <w:rsid w:val="00751AD8"/>
    <w:rsid w:val="007A2033"/>
    <w:rsid w:val="00813F8D"/>
    <w:rsid w:val="008A3D67"/>
    <w:rsid w:val="009E02C1"/>
    <w:rsid w:val="00A57BB7"/>
    <w:rsid w:val="00A83610"/>
    <w:rsid w:val="00AD3312"/>
    <w:rsid w:val="00AE2CC8"/>
    <w:rsid w:val="00B83C68"/>
    <w:rsid w:val="00C95CC7"/>
    <w:rsid w:val="00D30B0E"/>
    <w:rsid w:val="00D653E1"/>
    <w:rsid w:val="00D93EBF"/>
    <w:rsid w:val="00DF6331"/>
    <w:rsid w:val="00E077F1"/>
    <w:rsid w:val="00E3525A"/>
    <w:rsid w:val="00E359B3"/>
    <w:rsid w:val="00EA372C"/>
    <w:rsid w:val="00ED2829"/>
    <w:rsid w:val="00F3312A"/>
    <w:rsid w:val="00F428CE"/>
    <w:rsid w:val="00F42BC4"/>
    <w:rsid w:val="00F95D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1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297</Words>
  <Characters>1872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 4</dc:title>
  <dc:subject/>
  <dc:creator>mein</dc:creator>
  <cp:keywords/>
  <dc:description/>
  <cp:lastModifiedBy>Lutz Gillmann</cp:lastModifiedBy>
  <cp:revision>9</cp:revision>
  <dcterms:created xsi:type="dcterms:W3CDTF">2015-03-01T07:34:00Z</dcterms:created>
  <dcterms:modified xsi:type="dcterms:W3CDTF">2015-03-03T07:15:00Z</dcterms:modified>
</cp:coreProperties>
</file>